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Meeting Minutes </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April 9,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8"/>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Twedell called the meeting to order at 2:01 p.m.</w:t>
      </w:r>
    </w:p>
    <w:p w:rsidR="00000000" w:rsidDel="00000000" w:rsidP="00000000" w:rsidRDefault="00000000" w:rsidRPr="00000000" w14:paraId="0000000A">
      <w:pPr>
        <w:numPr>
          <w:ilvl w:val="0"/>
          <w:numId w:val="8"/>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B">
      <w:pPr>
        <w:numPr>
          <w:ilvl w:val="0"/>
          <w:numId w:val="8"/>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(March 12, 2024) - Draft meeting minutes were emailed to the Committee before the meeting. D. Twedell solicited approval J. Way approved and motion seconded by C. Dinno</w:t>
      </w:r>
    </w:p>
    <w:p w:rsidR="00000000" w:rsidDel="00000000" w:rsidP="00000000" w:rsidRDefault="00000000" w:rsidRPr="00000000" w14:paraId="0000000C">
      <w:pPr>
        <w:numPr>
          <w:ilvl w:val="0"/>
          <w:numId w:val="8"/>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 - The Agenda was emailed to the Committee prior to the meeting. D.Twedell solicited approval. P. Couret  approved and motion seconded by T. Hill</w:t>
      </w:r>
    </w:p>
    <w:p w:rsidR="00000000" w:rsidDel="00000000" w:rsidP="00000000" w:rsidRDefault="00000000" w:rsidRPr="00000000" w14:paraId="0000000D">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AY23/24 - Monthly - Every 2nd Tuesday, 2:00 pm - 3:00 p.m.</w:t>
        <w:tab/>
      </w:r>
    </w:p>
    <w:p w:rsidR="00000000" w:rsidDel="00000000" w:rsidP="00000000" w:rsidRDefault="00000000" w:rsidRPr="00000000" w14:paraId="0000000E">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w:t>
      </w:r>
    </w:p>
    <w:p w:rsidR="00000000" w:rsidDel="00000000" w:rsidP="00000000" w:rsidRDefault="00000000" w:rsidRPr="00000000" w14:paraId="0000000F">
      <w:pPr>
        <w:numPr>
          <w:ilvl w:val="1"/>
          <w:numId w:val="7"/>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OPHD/Computer Lab Update</w:t>
        <w:tab/>
        <w:tab/>
        <w:tab/>
        <w:tab/>
        <w:tab/>
        <w:tab/>
        <w:t xml:space="preserve">    </w:t>
        <w:tab/>
        <w:t xml:space="preserve">          OPHD relocation is pending budget approval. M. Ogg reported an update on the computer lab. An assessment of computer labs at Schulz and Stevenson determined a total of 225 computers available to students and there is no demand to add eight (8) computers. Signage will be posted for students to access and will continue to monitor usage and assess needs regularly. J. Smith suggested signage for the 24-hour computer lab to reflect the building hours.   </w:t>
      </w:r>
    </w:p>
    <w:p w:rsidR="00000000" w:rsidDel="00000000" w:rsidP="00000000" w:rsidRDefault="00000000" w:rsidRPr="00000000" w14:paraId="00000010">
      <w:pPr>
        <w:numPr>
          <w:ilvl w:val="0"/>
          <w:numId w:val="7"/>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Business:</w:t>
        <w:tab/>
        <w:tab/>
        <w:tab/>
        <w:tab/>
        <w:tab/>
        <w:tab/>
        <w:tab/>
        <w:tab/>
        <w:tab/>
        <w:t xml:space="preserve">          </w:t>
      </w:r>
    </w:p>
    <w:p w:rsidR="00000000" w:rsidDel="00000000" w:rsidP="00000000" w:rsidRDefault="00000000" w:rsidRPr="00000000" w14:paraId="00000011">
      <w:pPr>
        <w:numPr>
          <w:ilvl w:val="1"/>
          <w:numId w:val="7"/>
        </w:numPr>
        <w:spacing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Affairs Reorganization (Jennifer Lillig) </w:t>
        <w:tab/>
        <w:t xml:space="preserve">            </w:t>
        <w:tab/>
        <w:tab/>
        <w:t xml:space="preserve">           </w:t>
      </w:r>
    </w:p>
    <w:p w:rsidR="00000000" w:rsidDel="00000000" w:rsidP="00000000" w:rsidRDefault="00000000" w:rsidRPr="00000000" w14:paraId="00000012">
      <w:pPr>
        <w:spacing w:line="360"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 Lillig reported that move planning will begin in October with a target to relocate individuals in Summer 2025. The Administrative Managers are mapping out where individuals may relocate. It is anticipated that the biggest moves will be Nichols and Carson. Move plan will be coordinated with IT and Facilities Management by May 2025. D. Twedell asked about the number of moves. J. Lillig reported that there is a budget for approximately sixty (60) moves. There are some requests to move in Summer 2024 but is sending out a survey to gather information. More information will be available in November 2024. A second edition of the catalog will be published for students to have the correct information. K. Purdy is working on temporary signage for way-finding which will be installed in buildings by July 1, 2024.</w:t>
      </w:r>
    </w:p>
    <w:p w:rsidR="00000000" w:rsidDel="00000000" w:rsidP="00000000" w:rsidRDefault="00000000" w:rsidRPr="00000000" w14:paraId="00000013">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numPr>
          <w:ilvl w:val="1"/>
          <w:numId w:val="7"/>
        </w:numPr>
        <w:spacing w:after="120" w:line="360" w:lineRule="auto"/>
        <w:ind w:left="1440" w:right="-2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Salazar Signage</w:t>
        <w:tab/>
        <w:t xml:space="preserve"> (Kelsey Moss)</w:t>
      </w:r>
    </w:p>
    <w:p w:rsidR="00000000" w:rsidDel="00000000" w:rsidP="00000000" w:rsidRDefault="00000000" w:rsidRPr="00000000" w14:paraId="00000015">
      <w:pPr>
        <w:spacing w:after="120" w:line="360" w:lineRule="auto"/>
        <w:ind w:left="1440" w:right="-2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 Moss presented on “Paint the Campus Blue” campaign which is to bring school spirit and solve the issue of locating campus services (</w:t>
      </w:r>
      <w:hyperlink r:id="rId7">
        <w:r w:rsidDel="00000000" w:rsidR="00000000" w:rsidRPr="00000000">
          <w:rPr>
            <w:rFonts w:ascii="Times New Roman" w:cs="Times New Roman" w:eastAsia="Times New Roman" w:hAnsi="Times New Roman"/>
            <w:color w:val="1155cc"/>
            <w:u w:val="single"/>
            <w:rtl w:val="0"/>
          </w:rPr>
          <w:t xml:space="preserve">Attachment A</w:t>
        </w:r>
      </w:hyperlink>
      <w:r w:rsidDel="00000000" w:rsidR="00000000" w:rsidRPr="00000000">
        <w:rPr>
          <w:rFonts w:ascii="Times New Roman" w:cs="Times New Roman" w:eastAsia="Times New Roman" w:hAnsi="Times New Roman"/>
          <w:rtl w:val="0"/>
        </w:rPr>
        <w:t xml:space="preserve">). The project will be completed in 3 phases - using Salazar Hall as the test pilot; Phase 1; main corridor at the east entrance which will be used as a test pilot, Phase 2, stairwell and north and south entrances, Phase 3; first floor classroom wing. </w:t>
      </w:r>
    </w:p>
    <w:p w:rsidR="00000000" w:rsidDel="00000000" w:rsidP="00000000" w:rsidRDefault="00000000" w:rsidRPr="00000000" w14:paraId="00000016">
      <w:pPr>
        <w:numPr>
          <w:ilvl w:val="0"/>
          <w:numId w:val="1"/>
        </w:numPr>
        <w:spacing w:after="0" w:afterAutospacing="0" w:line="360" w:lineRule="auto"/>
        <w:ind w:left="2160" w:right="-2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 Petit expressed support for this project and asked if signage is only for the first floor? D. Twedell mentioned that this project is proceeding with caution before extending it to the entire campus - further discussion is needed if SSU emblems will be incorporated and addressing exterior glass storefront (similar to the Welcome Center). As part of the campus signage master plan, exterior way finding is included, which is currently in progress. </w:t>
      </w:r>
    </w:p>
    <w:p w:rsidR="00000000" w:rsidDel="00000000" w:rsidP="00000000" w:rsidRDefault="00000000" w:rsidRPr="00000000" w14:paraId="00000017">
      <w:pPr>
        <w:numPr>
          <w:ilvl w:val="0"/>
          <w:numId w:val="1"/>
        </w:numPr>
        <w:spacing w:after="120" w:line="360" w:lineRule="auto"/>
        <w:ind w:left="2160" w:right="-2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 Sanchez mentioned that updated signage will be extremely helpful - coming as a  new member of the campus.</w:t>
      </w:r>
    </w:p>
    <w:p w:rsidR="00000000" w:rsidDel="00000000" w:rsidP="00000000" w:rsidRDefault="00000000" w:rsidRPr="00000000" w14:paraId="00000018">
      <w:pPr>
        <w:spacing w:after="120" w:line="360" w:lineRule="auto"/>
        <w:ind w:left="2160" w:righ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numPr>
          <w:ilvl w:val="1"/>
          <w:numId w:val="7"/>
        </w:numPr>
        <w:spacing w:after="120" w:line="360" w:lineRule="auto"/>
        <w:ind w:left="1440" w:right="-27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AY 24/25 Potential Topics (D. Twedell)</w:t>
      </w:r>
    </w:p>
    <w:p w:rsidR="00000000" w:rsidDel="00000000" w:rsidP="00000000" w:rsidRDefault="00000000" w:rsidRPr="00000000" w14:paraId="0000001A">
      <w:pPr>
        <w:numPr>
          <w:ilvl w:val="1"/>
          <w:numId w:val="7"/>
        </w:numPr>
        <w:spacing w:after="120" w:line="360" w:lineRule="auto"/>
        <w:ind w:left="1440" w:right="-27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 Petit suggested mural update and mentioned it would be an opportunity for student to participate in. D. Twedell mentioned that the Art Committee has disbanded and has not reconvened. The Salazar Plaza remodel is under review - potentially included in this remodel is to create murals and white board areas  to reinvigorate Salazar Plaza. </w:t>
      </w:r>
    </w:p>
    <w:p w:rsidR="00000000" w:rsidDel="00000000" w:rsidP="00000000" w:rsidRDefault="00000000" w:rsidRPr="00000000" w14:paraId="0000001B">
      <w:pPr>
        <w:numPr>
          <w:ilvl w:val="1"/>
          <w:numId w:val="7"/>
        </w:numPr>
        <w:spacing w:after="120" w:line="360" w:lineRule="auto"/>
        <w:ind w:left="1440" w:right="-27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J. Smith raised concern of Stevenson Hall’s 24-hour study hall and mentioned that University Police is aware. </w:t>
      </w:r>
    </w:p>
    <w:p w:rsidR="00000000" w:rsidDel="00000000" w:rsidP="00000000" w:rsidRDefault="00000000" w:rsidRPr="00000000" w14:paraId="0000001C">
      <w:pPr>
        <w:spacing w:after="120" w:line="360" w:lineRule="auto"/>
        <w:ind w:left="0" w:righ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120" w:line="360" w:lineRule="auto"/>
        <w:ind w:right="-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adjourned at 2:40 p.m.</w:t>
      </w:r>
    </w:p>
    <w:p w:rsidR="00000000" w:rsidDel="00000000" w:rsidP="00000000" w:rsidRDefault="00000000" w:rsidRPr="00000000" w14:paraId="0000001E">
      <w:pPr>
        <w:spacing w:after="120" w:line="360" w:lineRule="auto"/>
        <w:ind w:left="0" w:right="-2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1F">
      <w:pPr>
        <w:numPr>
          <w:ilvl w:val="0"/>
          <w:numId w:val="6"/>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20">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21">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22">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(In Progress)</w:t>
      </w:r>
    </w:p>
    <w:p w:rsidR="00000000" w:rsidDel="00000000" w:rsidP="00000000" w:rsidRDefault="00000000" w:rsidRPr="00000000" w14:paraId="00000023">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24">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FY25/26 (will be reviewed in AY 24/25)</w:t>
      </w:r>
      <w:r w:rsidDel="00000000" w:rsidR="00000000" w:rsidRPr="00000000">
        <w:br w:type="page"/>
      </w: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26">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27">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29">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2A">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2B">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2E">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2F">
      <w:pPr>
        <w:numPr>
          <w:ilvl w:val="0"/>
          <w:numId w:val="3"/>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30">
      <w:pPr>
        <w:numPr>
          <w:ilvl w:val="0"/>
          <w:numId w:val="3"/>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31">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32">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35">
      <w:pPr>
        <w:numPr>
          <w:ilvl w:val="0"/>
          <w:numId w:val="4"/>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38">
      <w:pPr>
        <w:numPr>
          <w:ilvl w:val="0"/>
          <w:numId w:val="5"/>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39">
      <w:pPr>
        <w:numPr>
          <w:ilvl w:val="0"/>
          <w:numId w:val="5"/>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3A">
      <w:pPr>
        <w:numPr>
          <w:ilvl w:val="0"/>
          <w:numId w:val="5"/>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3B">
      <w:pPr>
        <w:numPr>
          <w:ilvl w:val="0"/>
          <w:numId w:val="5"/>
        </w:numPr>
        <w:spacing w:line="240" w:lineRule="auto"/>
        <w:ind w:left="720" w:hanging="360"/>
        <w:rPr>
          <w:rFonts w:ascii="Times New Roman" w:cs="Times New Roman" w:eastAsia="Times New Roman" w:hAnsi="Times New Roman"/>
          <w:i w:val="1"/>
        </w:rPr>
      </w:pPr>
      <w:hyperlink r:id="rId10">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3C">
      <w:pPr>
        <w:numPr>
          <w:ilvl w:val="0"/>
          <w:numId w:val="5"/>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3D">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(2022-2023):</w:t>
      </w:r>
    </w:p>
    <w:p w:rsidR="00000000" w:rsidDel="00000000" w:rsidP="00000000" w:rsidRDefault="00000000" w:rsidRPr="00000000" w14:paraId="00000042">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43">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45">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48">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49">
            <w:pPr>
              <w:spacing w:line="276" w:lineRule="auto"/>
              <w:rPr>
                <w:rFonts w:ascii="Times New Roman" w:cs="Times New Roman" w:eastAsia="Times New Roman" w:hAnsi="Times New Roman"/>
                <w:b w:val="0"/>
                <w:color w:val="000000"/>
                <w:sz w:val="24"/>
                <w:szCs w:val="24"/>
              </w:rPr>
            </w:pPr>
            <w:sdt>
              <w:sdtPr>
                <w:id w:val="-1101948983"/>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4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4F">
            <w:pPr>
              <w:spacing w:line="276" w:lineRule="auto"/>
              <w:rPr>
                <w:rFonts w:ascii="Times New Roman" w:cs="Times New Roman" w:eastAsia="Times New Roman" w:hAnsi="Times New Roman"/>
                <w:b w:val="0"/>
                <w:color w:val="000000"/>
                <w:sz w:val="24"/>
                <w:szCs w:val="24"/>
              </w:rPr>
            </w:pPr>
            <w:sdt>
              <w:sdtPr>
                <w:id w:val="1227160839"/>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5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55">
            <w:pPr>
              <w:spacing w:line="276" w:lineRule="auto"/>
              <w:rPr>
                <w:rFonts w:ascii="Times New Roman" w:cs="Times New Roman" w:eastAsia="Times New Roman" w:hAnsi="Times New Roman"/>
                <w:b w:val="0"/>
                <w:color w:val="000000"/>
                <w:sz w:val="24"/>
                <w:szCs w:val="24"/>
              </w:rPr>
            </w:pPr>
            <w:sdt>
              <w:sdtPr>
                <w:id w:val="1922205343"/>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5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5B">
            <w:pPr>
              <w:spacing w:line="276" w:lineRule="auto"/>
              <w:rPr>
                <w:rFonts w:ascii="Times New Roman" w:cs="Times New Roman" w:eastAsia="Times New Roman" w:hAnsi="Times New Roman"/>
                <w:b w:val="0"/>
                <w:color w:val="000000"/>
                <w:sz w:val="24"/>
                <w:szCs w:val="24"/>
              </w:rPr>
            </w:pPr>
            <w:sdt>
              <w:sdtPr>
                <w:id w:val="-1077203724"/>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David Chun/Evan Ferguson</w:t>
            </w:r>
          </w:p>
        </w:tc>
        <w:tc>
          <w:tcPr/>
          <w:p w:rsidR="00000000" w:rsidDel="00000000" w:rsidP="00000000" w:rsidRDefault="00000000" w:rsidRPr="00000000" w14:paraId="0000006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61">
            <w:pPr>
              <w:spacing w:line="276" w:lineRule="auto"/>
              <w:rPr>
                <w:rFonts w:ascii="Times New Roman" w:cs="Times New Roman" w:eastAsia="Times New Roman" w:hAnsi="Times New Roman"/>
                <w:b w:val="0"/>
                <w:color w:val="000000"/>
                <w:sz w:val="24"/>
                <w:szCs w:val="24"/>
              </w:rPr>
            </w:pPr>
            <w:sdt>
              <w:sdtPr>
                <w:id w:val="-1936779063"/>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6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67">
            <w:pPr>
              <w:spacing w:line="276" w:lineRule="auto"/>
              <w:rPr>
                <w:rFonts w:ascii="Times New Roman" w:cs="Times New Roman" w:eastAsia="Times New Roman" w:hAnsi="Times New Roman"/>
                <w:b w:val="0"/>
                <w:color w:val="000000"/>
                <w:sz w:val="24"/>
                <w:szCs w:val="24"/>
              </w:rPr>
            </w:pPr>
            <w:sdt>
              <w:sdtPr>
                <w:id w:val="759903517"/>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Jonathan Smith</w:t>
            </w:r>
          </w:p>
        </w:tc>
        <w:tc>
          <w:tcPr/>
          <w:p w:rsidR="00000000" w:rsidDel="00000000" w:rsidP="00000000" w:rsidRDefault="00000000" w:rsidRPr="00000000" w14:paraId="0000006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6D">
            <w:pPr>
              <w:spacing w:line="276" w:lineRule="auto"/>
              <w:rPr>
                <w:rFonts w:ascii="Times New Roman" w:cs="Times New Roman" w:eastAsia="Times New Roman" w:hAnsi="Times New Roman"/>
                <w:b w:val="0"/>
                <w:color w:val="000000"/>
                <w:sz w:val="24"/>
                <w:szCs w:val="24"/>
              </w:rPr>
            </w:pPr>
            <w:sdt>
              <w:sdtPr>
                <w:id w:val="-888635142"/>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7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73">
            <w:pPr>
              <w:spacing w:line="276" w:lineRule="auto"/>
              <w:rPr>
                <w:rFonts w:ascii="Times New Roman" w:cs="Times New Roman" w:eastAsia="Times New Roman" w:hAnsi="Times New Roman"/>
                <w:b w:val="0"/>
                <w:color w:val="000000"/>
                <w:sz w:val="24"/>
                <w:szCs w:val="24"/>
              </w:rPr>
            </w:pPr>
            <w:sdt>
              <w:sdtPr>
                <w:id w:val="-1152777924"/>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7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79">
            <w:pPr>
              <w:spacing w:line="276" w:lineRule="auto"/>
              <w:rPr>
                <w:rFonts w:ascii="Times New Roman" w:cs="Times New Roman" w:eastAsia="Times New Roman" w:hAnsi="Times New Roman"/>
                <w:b w:val="0"/>
                <w:color w:val="000000"/>
                <w:sz w:val="24"/>
                <w:szCs w:val="24"/>
              </w:rPr>
            </w:pPr>
            <w:sdt>
              <w:sdtPr>
                <w:id w:val="-1318898159"/>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7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7F">
            <w:pPr>
              <w:spacing w:line="276" w:lineRule="auto"/>
              <w:rPr>
                <w:rFonts w:ascii="Times New Roman" w:cs="Times New Roman" w:eastAsia="Times New Roman" w:hAnsi="Times New Roman"/>
                <w:b w:val="0"/>
                <w:color w:val="000000"/>
                <w:sz w:val="24"/>
                <w:szCs w:val="24"/>
              </w:rPr>
            </w:pPr>
            <w:sdt>
              <w:sdtPr>
                <w:id w:val="-1062063956"/>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w:t>
            </w:r>
          </w:p>
        </w:tc>
        <w:tc>
          <w:tcPr/>
          <w:p w:rsidR="00000000" w:rsidDel="00000000" w:rsidP="00000000" w:rsidRDefault="00000000" w:rsidRPr="00000000" w14:paraId="0000008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w:t>
            </w:r>
          </w:p>
        </w:tc>
      </w:tr>
      <w:tr>
        <w:trPr>
          <w:cantSplit w:val="0"/>
          <w:tblHeader w:val="0"/>
        </w:trPr>
        <w:tc>
          <w:tcPr/>
          <w:p w:rsidR="00000000" w:rsidDel="00000000" w:rsidP="00000000" w:rsidRDefault="00000000" w:rsidRPr="00000000" w14:paraId="00000085">
            <w:pPr>
              <w:spacing w:line="276" w:lineRule="auto"/>
              <w:rPr>
                <w:rFonts w:ascii="Times New Roman" w:cs="Times New Roman" w:eastAsia="Times New Roman" w:hAnsi="Times New Roman"/>
                <w:b w:val="0"/>
                <w:color w:val="000000"/>
                <w:sz w:val="24"/>
                <w:szCs w:val="24"/>
              </w:rPr>
            </w:pPr>
            <w:sdt>
              <w:sdtPr>
                <w:id w:val="1761179649"/>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8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8B">
            <w:pPr>
              <w:spacing w:line="276" w:lineRule="auto"/>
              <w:rPr>
                <w:rFonts w:ascii="Times New Roman" w:cs="Times New Roman" w:eastAsia="Times New Roman" w:hAnsi="Times New Roman"/>
                <w:b w:val="0"/>
                <w:color w:val="000000"/>
                <w:sz w:val="24"/>
                <w:szCs w:val="24"/>
              </w:rPr>
            </w:pPr>
            <w:sdt>
              <w:sdtPr>
                <w:id w:val="656721595"/>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Christopher Dinno</w:t>
            </w:r>
          </w:p>
        </w:tc>
        <w:tc>
          <w:tcPr/>
          <w:p w:rsidR="00000000" w:rsidDel="00000000" w:rsidP="00000000" w:rsidRDefault="00000000" w:rsidRPr="00000000" w14:paraId="0000009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Chief Planning Officer</w:t>
            </w:r>
          </w:p>
        </w:tc>
      </w:tr>
      <w:tr>
        <w:trPr>
          <w:cantSplit w:val="0"/>
          <w:tblHeader w:val="0"/>
        </w:trPr>
        <w:tc>
          <w:tcPr/>
          <w:p w:rsidR="00000000" w:rsidDel="00000000" w:rsidP="00000000" w:rsidRDefault="00000000" w:rsidRPr="00000000" w14:paraId="00000091">
            <w:pPr>
              <w:spacing w:line="276" w:lineRule="auto"/>
              <w:rPr>
                <w:rFonts w:ascii="Times New Roman" w:cs="Times New Roman" w:eastAsia="Times New Roman" w:hAnsi="Times New Roman"/>
                <w:b w:val="0"/>
                <w:color w:val="000000"/>
                <w:sz w:val="24"/>
                <w:szCs w:val="24"/>
              </w:rPr>
            </w:pPr>
            <w:sdt>
              <w:sdtPr>
                <w:id w:val="548730234"/>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2">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9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97">
            <w:pPr>
              <w:spacing w:line="276" w:lineRule="auto"/>
              <w:rPr>
                <w:rFonts w:ascii="Times New Roman" w:cs="Times New Roman" w:eastAsia="Times New Roman" w:hAnsi="Times New Roman"/>
                <w:b w:val="0"/>
                <w:color w:val="000000"/>
                <w:sz w:val="24"/>
                <w:szCs w:val="24"/>
              </w:rPr>
            </w:pPr>
            <w:sdt>
              <w:sdtPr>
                <w:id w:val="-83740479"/>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Dolly Waratoma</w:t>
            </w:r>
          </w:p>
        </w:tc>
        <w:tc>
          <w:tcPr/>
          <w:p w:rsidR="00000000" w:rsidDel="00000000" w:rsidP="00000000" w:rsidRDefault="00000000" w:rsidRPr="00000000" w14:paraId="0000009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Planner, Chancellor’s Office</w:t>
            </w:r>
          </w:p>
        </w:tc>
      </w:tr>
      <w:tr>
        <w:trPr>
          <w:cantSplit w:val="0"/>
          <w:tblHeader w:val="0"/>
        </w:trPr>
        <w:tc>
          <w:tcPr/>
          <w:p w:rsidR="00000000" w:rsidDel="00000000" w:rsidP="00000000" w:rsidRDefault="00000000" w:rsidRPr="00000000" w14:paraId="0000009D">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9E">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A2">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3">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A6">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A8">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9">
            <w:pPr>
              <w:spacing w:line="276" w:lineRule="auto"/>
              <w:rPr>
                <w:rFonts w:ascii="Times New Roman" w:cs="Times New Roman" w:eastAsia="Times New Roman" w:hAnsi="Times New Roman"/>
                <w:b w:val="0"/>
                <w:color w:val="000000"/>
                <w:sz w:val="24"/>
                <w:szCs w:val="24"/>
              </w:rPr>
            </w:pPr>
            <w:sdt>
              <w:sdtPr>
                <w:id w:val="819304870"/>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Laura Krier</w:t>
            </w:r>
          </w:p>
        </w:tc>
        <w:tc>
          <w:tcPr/>
          <w:p w:rsidR="00000000" w:rsidDel="00000000" w:rsidP="00000000" w:rsidRDefault="00000000" w:rsidRPr="00000000" w14:paraId="000000A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AF">
            <w:pPr>
              <w:spacing w:line="276" w:lineRule="auto"/>
              <w:rPr>
                <w:rFonts w:ascii="Times New Roman" w:cs="Times New Roman" w:eastAsia="Times New Roman" w:hAnsi="Times New Roman"/>
                <w:b w:val="0"/>
                <w:color w:val="000000"/>
                <w:sz w:val="24"/>
                <w:szCs w:val="24"/>
              </w:rPr>
            </w:pPr>
            <w:sdt>
              <w:sdtPr>
                <w:id w:val="1300988092"/>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Maya Angelica Betancourt</w:t>
            </w:r>
          </w:p>
        </w:tc>
        <w:tc>
          <w:tcPr/>
          <w:p w:rsidR="00000000" w:rsidDel="00000000" w:rsidP="00000000" w:rsidRDefault="00000000" w:rsidRPr="00000000" w14:paraId="000000B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B5">
            <w:pPr>
              <w:spacing w:line="276" w:lineRule="auto"/>
              <w:rPr>
                <w:rFonts w:ascii="Times New Roman" w:cs="Times New Roman" w:eastAsia="Times New Roman" w:hAnsi="Times New Roman"/>
                <w:b w:val="0"/>
                <w:color w:val="000000"/>
                <w:sz w:val="24"/>
                <w:szCs w:val="24"/>
              </w:rPr>
            </w:pPr>
            <w:sdt>
              <w:sdtPr>
                <w:id w:val="-1297626641"/>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Young Min Chun</w:t>
            </w:r>
          </w:p>
        </w:tc>
        <w:tc>
          <w:tcPr/>
          <w:p w:rsidR="00000000" w:rsidDel="00000000" w:rsidP="00000000" w:rsidRDefault="00000000" w:rsidRPr="00000000" w14:paraId="000000B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BB">
            <w:pPr>
              <w:spacing w:line="276" w:lineRule="auto"/>
              <w:rPr>
                <w:rFonts w:ascii="Times New Roman" w:cs="Times New Roman" w:eastAsia="Times New Roman" w:hAnsi="Times New Roman"/>
                <w:b w:val="0"/>
                <w:color w:val="000000"/>
                <w:sz w:val="24"/>
                <w:szCs w:val="24"/>
              </w:rPr>
            </w:pPr>
            <w:sdt>
              <w:sdtPr>
                <w:id w:val="-1770975052"/>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Sadie Pettit</w:t>
            </w:r>
          </w:p>
        </w:tc>
        <w:tc>
          <w:tcPr/>
          <w:p w:rsidR="00000000" w:rsidDel="00000000" w:rsidP="00000000" w:rsidRDefault="00000000" w:rsidRPr="00000000" w14:paraId="000000C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C1">
            <w:pPr>
              <w:spacing w:line="276" w:lineRule="auto"/>
              <w:rPr>
                <w:rFonts w:ascii="Times New Roman" w:cs="Times New Roman" w:eastAsia="Times New Roman" w:hAnsi="Times New Roman"/>
                <w:b w:val="0"/>
                <w:color w:val="000000"/>
                <w:sz w:val="24"/>
                <w:szCs w:val="24"/>
              </w:rPr>
            </w:pPr>
            <w:sdt>
              <w:sdtPr>
                <w:id w:val="-11759728"/>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Ed Beebout</w:t>
            </w:r>
          </w:p>
        </w:tc>
        <w:tc>
          <w:tcPr/>
          <w:p w:rsidR="00000000" w:rsidDel="00000000" w:rsidP="00000000" w:rsidRDefault="00000000" w:rsidRPr="00000000" w14:paraId="000000C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C7">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C8">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C">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D">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D1">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D2">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3">
            <w:pPr>
              <w:spacing w:line="276" w:lineRule="auto"/>
              <w:rPr>
                <w:rFonts w:ascii="Times New Roman" w:cs="Times New Roman" w:eastAsia="Times New Roman" w:hAnsi="Times New Roman"/>
                <w:b w:val="0"/>
                <w:color w:val="000000"/>
                <w:sz w:val="24"/>
                <w:szCs w:val="24"/>
              </w:rPr>
            </w:pPr>
            <w:sdt>
              <w:sdtPr>
                <w:id w:val="-1491085656"/>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D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D9">
            <w:pPr>
              <w:spacing w:line="276" w:lineRule="auto"/>
              <w:rPr>
                <w:rFonts w:ascii="Times New Roman" w:cs="Times New Roman" w:eastAsia="Times New Roman" w:hAnsi="Times New Roman"/>
                <w:b w:val="0"/>
                <w:color w:val="000000"/>
                <w:sz w:val="24"/>
                <w:szCs w:val="24"/>
              </w:rPr>
            </w:pPr>
            <w:sdt>
              <w:sdtPr>
                <w:id w:val="970619010"/>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Vacant</w:t>
            </w:r>
          </w:p>
        </w:tc>
        <w:tc>
          <w:tcPr/>
          <w:p w:rsidR="00000000" w:rsidDel="00000000" w:rsidP="00000000" w:rsidRDefault="00000000" w:rsidRPr="00000000" w14:paraId="000000D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DF">
            <w:pPr>
              <w:spacing w:line="276" w:lineRule="auto"/>
              <w:rPr>
                <w:rFonts w:ascii="Times New Roman" w:cs="Times New Roman" w:eastAsia="Times New Roman" w:hAnsi="Times New Roman"/>
                <w:b w:val="0"/>
                <w:color w:val="000000"/>
                <w:sz w:val="24"/>
                <w:szCs w:val="24"/>
              </w:rPr>
            </w:pPr>
            <w:sdt>
              <w:sdtPr>
                <w:id w:val="1417325363"/>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E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E5">
            <w:pPr>
              <w:spacing w:line="276" w:lineRule="auto"/>
              <w:rPr>
                <w:rFonts w:ascii="Times New Roman" w:cs="Times New Roman" w:eastAsia="Times New Roman" w:hAnsi="Times New Roman"/>
                <w:b w:val="0"/>
                <w:color w:val="000000"/>
                <w:sz w:val="24"/>
                <w:szCs w:val="24"/>
              </w:rPr>
            </w:pPr>
            <w:sdt>
              <w:sdtPr>
                <w:id w:val="1078341321"/>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E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EB">
            <w:pPr>
              <w:spacing w:line="276" w:lineRule="auto"/>
              <w:rPr>
                <w:rFonts w:ascii="Times New Roman" w:cs="Times New Roman" w:eastAsia="Times New Roman" w:hAnsi="Times New Roman"/>
                <w:b w:val="0"/>
                <w:color w:val="000000"/>
                <w:sz w:val="24"/>
                <w:szCs w:val="24"/>
              </w:rPr>
            </w:pPr>
            <w:sdt>
              <w:sdtPr>
                <w:id w:val="766563031"/>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F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F1">
            <w:pPr>
              <w:spacing w:line="276" w:lineRule="auto"/>
              <w:rPr>
                <w:rFonts w:ascii="Times New Roman" w:cs="Times New Roman" w:eastAsia="Times New Roman" w:hAnsi="Times New Roman"/>
                <w:b w:val="0"/>
                <w:color w:val="000000"/>
                <w:sz w:val="24"/>
                <w:szCs w:val="24"/>
              </w:rPr>
            </w:pPr>
            <w:sdt>
              <w:sdtPr>
                <w:id w:val="-135394091"/>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F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F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bl>
    <w:p w:rsidR="00000000" w:rsidDel="00000000" w:rsidP="00000000" w:rsidRDefault="00000000" w:rsidRPr="00000000" w14:paraId="000000F7">
      <w:pPr>
        <w:rPr/>
      </w:pPr>
      <w:r w:rsidDel="00000000" w:rsidR="00000000" w:rsidRPr="00000000">
        <w:rPr>
          <w:rtl w:val="0"/>
        </w:rPr>
      </w:r>
    </w:p>
    <w:sectPr>
      <w:headerReference r:id="rId11" w:type="default"/>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0.0" w:type="dxa"/>
        <w:right w:w="0.0" w:type="dxa"/>
      </w:tblCellMar>
    </w:tblPr>
    <w:tcPr>
      <w:shd w:color="auto" w:fill="auto" w:val="clear"/>
    </w:tcPr>
  </w:style>
  <w:style w:type="character" w:styleId="Hyperlink">
    <w:name w:val="Hyperlink"/>
    <w:basedOn w:val="DefaultParagraphFont"/>
    <w:uiPriority w:val="99"/>
    <w:unhideWhenUsed w:val="1"/>
    <w:rsid w:val="00A2540F"/>
    <w:rPr>
      <w:color w:val="0000ff" w:themeColor="hyperlink"/>
      <w:u w:val="single"/>
    </w:rPr>
  </w:style>
  <w:style w:type="character" w:styleId="UnresolvedMention1" w:customStyle="1">
    <w:name w:val="Unresolved Mention1"/>
    <w:basedOn w:val="DefaultParagraphFont"/>
    <w:uiPriority w:val="99"/>
    <w:semiHidden w:val="1"/>
    <w:unhideWhenUsed w:val="1"/>
    <w:rsid w:val="00A2540F"/>
    <w:rPr>
      <w:color w:val="605e5c"/>
      <w:shd w:color="auto" w:fill="e1dfdd" w:val="clear"/>
    </w:rPr>
  </w:style>
  <w:style w:type="paragraph" w:styleId="ListParagraph">
    <w:name w:val="List Paragraph"/>
    <w:basedOn w:val="Normal"/>
    <w:uiPriority w:val="34"/>
    <w:qFormat w:val="1"/>
    <w:rsid w:val="008B536D"/>
    <w:pPr>
      <w:ind w:left="720"/>
      <w:contextualSpacing w:val="1"/>
    </w:pPr>
  </w:style>
  <w:style w:type="character" w:styleId="PlaceholderText">
    <w:name w:val="Placeholder Text"/>
    <w:basedOn w:val="DefaultParagraphFont"/>
    <w:uiPriority w:val="99"/>
    <w:semiHidden w:val="1"/>
    <w:rsid w:val="000277CD"/>
    <w:rPr>
      <w:color w:val="808080"/>
    </w:rPr>
  </w:style>
  <w:style w:type="table" w:styleId="TableGrid">
    <w:name w:val="Table Grid"/>
    <w:basedOn w:val="TableNormal"/>
    <w:uiPriority w:val="39"/>
    <w:rsid w:val="000277CD"/>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1"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2"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3"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sonoma.edu/policies/construction-new-buildings-andor-structures" TargetMode="External"/><Relationship Id="rId9" Type="http://schemas.openxmlformats.org/officeDocument/2006/relationships/hyperlink" Target="http://www.sonoma.edu/policies/university-signag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umentcloud.adobe.com/gsuiteintegration/index.html?state=%7B%22ids%22%3A%5B%221vpRtOFMBou-RH8Gir-qhF65GohF1jvPi%22%5D%2C%22action%22%3A%22open%22%2C%22userId%22%3A%22102388411764023217820%22%2C%22resourceKeys%22%3A%7B%7D%7D" TargetMode="External"/><Relationship Id="rId8" Type="http://schemas.openxmlformats.org/officeDocument/2006/relationships/hyperlink" Target="http://www.sonoma.edu/policies/space-modification-and-renov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8jsZs44Bxyks7Ey2DImnue8fU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RlI4VWU2Y012QTR3M1JVYlMyam9LTmxwYW50Sk5ReE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2022-09-19T18:34:00Z</dcterms:created>
  <dc:creator>Patty Couret</dc:creator>
</cp:coreProperties>
</file>